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C1" w:rsidRPr="009614D5" w:rsidRDefault="00715227">
      <w:pPr>
        <w:adjustRightInd w:val="0"/>
        <w:snapToGrid w:val="0"/>
        <w:spacing w:beforeLines="50" w:before="156" w:afterLines="50" w:after="156" w:line="240" w:lineRule="atLeast"/>
        <w:ind w:firstLineChars="0" w:firstLine="0"/>
        <w:rPr>
          <w:rFonts w:eastAsia="黑体"/>
          <w:sz w:val="32"/>
          <w:szCs w:val="32"/>
        </w:rPr>
      </w:pPr>
      <w:r w:rsidRPr="009614D5">
        <w:rPr>
          <w:rFonts w:eastAsia="黑体"/>
          <w:sz w:val="32"/>
          <w:szCs w:val="32"/>
        </w:rPr>
        <w:t>附件</w:t>
      </w:r>
      <w:r w:rsidR="00B35A47">
        <w:rPr>
          <w:rFonts w:eastAsia="黑体" w:hint="eastAsia"/>
          <w:sz w:val="32"/>
          <w:szCs w:val="32"/>
        </w:rPr>
        <w:t>1</w:t>
      </w:r>
      <w:r w:rsidR="00933961">
        <w:rPr>
          <w:rFonts w:eastAsia="黑体" w:hint="eastAsia"/>
          <w:sz w:val="32"/>
          <w:szCs w:val="32"/>
        </w:rPr>
        <w:t>-3</w:t>
      </w:r>
      <w:bookmarkStart w:id="0" w:name="_GoBack"/>
      <w:bookmarkEnd w:id="0"/>
    </w:p>
    <w:p w:rsidR="00F024C1" w:rsidRPr="009614D5" w:rsidRDefault="00715227" w:rsidP="000D0699">
      <w:pPr>
        <w:adjustRightInd w:val="0"/>
        <w:snapToGrid w:val="0"/>
        <w:spacing w:beforeLines="50" w:before="156" w:afterLines="50" w:after="156" w:line="240" w:lineRule="auto"/>
        <w:ind w:firstLineChars="0" w:firstLine="0"/>
        <w:contextualSpacing/>
        <w:jc w:val="center"/>
        <w:rPr>
          <w:rFonts w:eastAsia="方正小标宋简体"/>
          <w:sz w:val="44"/>
          <w:szCs w:val="44"/>
        </w:rPr>
      </w:pPr>
      <w:r w:rsidRPr="009614D5">
        <w:rPr>
          <w:rFonts w:eastAsia="方正小标宋简体"/>
          <w:sz w:val="44"/>
          <w:szCs w:val="44"/>
        </w:rPr>
        <w:t>自然资源部中央地质勘查基金管理中心</w:t>
      </w:r>
    </w:p>
    <w:p w:rsidR="00F024C1" w:rsidRPr="009614D5" w:rsidRDefault="00715227" w:rsidP="000D0699">
      <w:pPr>
        <w:adjustRightInd w:val="0"/>
        <w:snapToGrid w:val="0"/>
        <w:spacing w:beforeLines="50" w:before="156" w:afterLines="50" w:after="156" w:line="240" w:lineRule="auto"/>
        <w:ind w:firstLineChars="0" w:firstLine="0"/>
        <w:contextualSpacing/>
        <w:jc w:val="center"/>
        <w:rPr>
          <w:rFonts w:eastAsia="方正小标宋简体"/>
          <w:sz w:val="44"/>
          <w:szCs w:val="44"/>
        </w:rPr>
      </w:pPr>
      <w:r w:rsidRPr="009614D5">
        <w:rPr>
          <w:rFonts w:eastAsia="方正小标宋简体"/>
          <w:sz w:val="44"/>
          <w:szCs w:val="44"/>
        </w:rPr>
        <w:t>办公设备基础运维服务</w:t>
      </w:r>
      <w:r w:rsidR="00CB6165" w:rsidRPr="009614D5">
        <w:rPr>
          <w:rFonts w:eastAsia="方正小标宋简体"/>
          <w:sz w:val="44"/>
          <w:szCs w:val="44"/>
        </w:rPr>
        <w:t>业务</w:t>
      </w:r>
      <w:r w:rsidRPr="009614D5">
        <w:rPr>
          <w:rFonts w:eastAsia="方正小标宋简体"/>
          <w:sz w:val="44"/>
          <w:szCs w:val="44"/>
        </w:rPr>
        <w:t>需求</w:t>
      </w:r>
    </w:p>
    <w:p w:rsidR="00F024C1" w:rsidRPr="009614D5" w:rsidRDefault="00F024C1">
      <w:pPr>
        <w:pStyle w:val="1"/>
        <w:ind w:firstLine="640"/>
        <w:rPr>
          <w:rFonts w:eastAsia="黑体"/>
          <w:sz w:val="32"/>
          <w:szCs w:val="32"/>
        </w:rPr>
      </w:pPr>
    </w:p>
    <w:p w:rsidR="00F024C1" w:rsidRPr="009614D5" w:rsidRDefault="00715227">
      <w:pPr>
        <w:pStyle w:val="1"/>
        <w:snapToGrid w:val="0"/>
        <w:ind w:firstLine="640"/>
        <w:rPr>
          <w:rFonts w:eastAsia="黑体"/>
          <w:sz w:val="32"/>
          <w:szCs w:val="32"/>
        </w:rPr>
      </w:pPr>
      <w:r w:rsidRPr="009614D5">
        <w:rPr>
          <w:rFonts w:eastAsia="黑体"/>
          <w:sz w:val="32"/>
          <w:szCs w:val="32"/>
        </w:rPr>
        <w:t>一、基本情况</w:t>
      </w:r>
    </w:p>
    <w:p w:rsidR="00250918" w:rsidRPr="009614D5" w:rsidRDefault="004A52CC" w:rsidP="00571ED7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（一）</w:t>
      </w:r>
      <w:r w:rsidR="00715227" w:rsidRPr="009614D5">
        <w:rPr>
          <w:rFonts w:eastAsia="楷体_GB2312"/>
          <w:sz w:val="32"/>
          <w:szCs w:val="32"/>
        </w:rPr>
        <w:t>服务业务名称</w:t>
      </w:r>
    </w:p>
    <w:p w:rsidR="00F024C1" w:rsidRPr="009614D5" w:rsidRDefault="00715227" w:rsidP="004A52CC">
      <w:pPr>
        <w:pStyle w:val="1"/>
        <w:snapToGrid w:val="0"/>
        <w:ind w:firstLine="640"/>
        <w:rPr>
          <w:rFonts w:eastAsia="仿宋_GB2312"/>
          <w:sz w:val="32"/>
          <w:szCs w:val="32"/>
        </w:rPr>
      </w:pPr>
      <w:r w:rsidRPr="009614D5">
        <w:rPr>
          <w:rFonts w:eastAsia="仿宋_GB2312"/>
          <w:sz w:val="32"/>
          <w:szCs w:val="32"/>
        </w:rPr>
        <w:t>自然资源部中央地质勘查基金管理中心办公设备基础运维服务</w:t>
      </w:r>
    </w:p>
    <w:p w:rsidR="00250918" w:rsidRPr="009614D5" w:rsidRDefault="00250918" w:rsidP="00571ED7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（二）</w:t>
      </w:r>
      <w:r w:rsidR="00715227" w:rsidRPr="009614D5">
        <w:rPr>
          <w:rFonts w:eastAsia="楷体_GB2312"/>
          <w:sz w:val="32"/>
          <w:szCs w:val="32"/>
        </w:rPr>
        <w:t>服务任务工作周期</w:t>
      </w:r>
    </w:p>
    <w:p w:rsidR="00F024C1" w:rsidRPr="009614D5" w:rsidRDefault="00715227" w:rsidP="004A52CC">
      <w:pPr>
        <w:pStyle w:val="1"/>
        <w:snapToGrid w:val="0"/>
        <w:ind w:firstLine="640"/>
        <w:rPr>
          <w:rFonts w:eastAsia="仿宋_GB2312"/>
          <w:sz w:val="32"/>
          <w:szCs w:val="32"/>
        </w:rPr>
      </w:pPr>
      <w:r w:rsidRPr="009614D5">
        <w:rPr>
          <w:rFonts w:eastAsia="仿宋_GB2312"/>
          <w:sz w:val="32"/>
          <w:szCs w:val="32"/>
        </w:rPr>
        <w:t>36</w:t>
      </w:r>
      <w:r w:rsidRPr="009614D5">
        <w:rPr>
          <w:rFonts w:eastAsia="仿宋_GB2312"/>
          <w:sz w:val="32"/>
          <w:szCs w:val="32"/>
        </w:rPr>
        <w:t>个月。</w:t>
      </w:r>
    </w:p>
    <w:p w:rsidR="00250918" w:rsidRPr="009614D5" w:rsidRDefault="00250918" w:rsidP="00571ED7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（三）</w:t>
      </w:r>
      <w:r w:rsidR="00715227" w:rsidRPr="009614D5">
        <w:rPr>
          <w:rFonts w:eastAsia="楷体_GB2312"/>
          <w:sz w:val="32"/>
          <w:szCs w:val="32"/>
        </w:rPr>
        <w:t>采购方式</w:t>
      </w:r>
    </w:p>
    <w:p w:rsidR="00F024C1" w:rsidRPr="009614D5" w:rsidRDefault="00715227" w:rsidP="004A52CC">
      <w:pPr>
        <w:pStyle w:val="1"/>
        <w:snapToGrid w:val="0"/>
        <w:ind w:firstLine="640"/>
        <w:rPr>
          <w:rFonts w:eastAsia="仿宋_GB2312"/>
          <w:sz w:val="32"/>
          <w:szCs w:val="32"/>
        </w:rPr>
      </w:pPr>
      <w:r w:rsidRPr="009614D5">
        <w:rPr>
          <w:rFonts w:eastAsia="仿宋_GB2312"/>
          <w:sz w:val="32"/>
          <w:szCs w:val="32"/>
        </w:rPr>
        <w:t>比选。</w:t>
      </w:r>
    </w:p>
    <w:p w:rsidR="00F024C1" w:rsidRPr="009614D5" w:rsidRDefault="00715227">
      <w:pPr>
        <w:pStyle w:val="1"/>
        <w:snapToGrid w:val="0"/>
        <w:ind w:firstLine="640"/>
        <w:rPr>
          <w:rFonts w:eastAsia="黑体"/>
          <w:sz w:val="32"/>
          <w:szCs w:val="32"/>
        </w:rPr>
      </w:pPr>
      <w:r w:rsidRPr="009614D5">
        <w:rPr>
          <w:rFonts w:eastAsia="黑体"/>
          <w:sz w:val="32"/>
          <w:szCs w:val="32"/>
        </w:rPr>
        <w:t>二、技术要求</w:t>
      </w:r>
      <w:bookmarkStart w:id="1" w:name="_Toc20372"/>
      <w:bookmarkStart w:id="2" w:name="_Toc10454"/>
      <w:bookmarkStart w:id="3" w:name="_Toc23697"/>
      <w:bookmarkStart w:id="4" w:name="_Toc494054900"/>
      <w:bookmarkStart w:id="5" w:name="_Toc29101"/>
      <w:bookmarkStart w:id="6" w:name="_Toc25473"/>
      <w:bookmarkStart w:id="7" w:name="_Toc7990"/>
      <w:bookmarkStart w:id="8" w:name="_Toc11058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024C1" w:rsidRPr="009614D5" w:rsidRDefault="00715227" w:rsidP="00571ED7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（一）项目背景</w:t>
      </w:r>
    </w:p>
    <w:p w:rsidR="00F024C1" w:rsidRPr="009614D5" w:rsidRDefault="00715227">
      <w:pPr>
        <w:pStyle w:val="1"/>
        <w:snapToGrid w:val="0"/>
        <w:ind w:firstLine="640"/>
        <w:rPr>
          <w:rFonts w:eastAsia="仿宋_GB2312"/>
          <w:sz w:val="32"/>
          <w:szCs w:val="32"/>
        </w:rPr>
      </w:pPr>
      <w:r w:rsidRPr="009614D5">
        <w:rPr>
          <w:rFonts w:eastAsia="仿宋_GB2312"/>
          <w:sz w:val="32"/>
          <w:szCs w:val="32"/>
        </w:rPr>
        <w:t>自然资源部中央地质勘查基金管理中心</w:t>
      </w:r>
      <w:r w:rsidR="008E6838" w:rsidRPr="009614D5">
        <w:rPr>
          <w:rFonts w:eastAsia="仿宋_GB2312"/>
          <w:sz w:val="32"/>
          <w:szCs w:val="32"/>
        </w:rPr>
        <w:t>成立</w:t>
      </w:r>
      <w:r w:rsidRPr="009614D5">
        <w:rPr>
          <w:rFonts w:eastAsia="仿宋_GB2312"/>
          <w:sz w:val="32"/>
          <w:szCs w:val="32"/>
        </w:rPr>
        <w:t>于</w:t>
      </w:r>
      <w:r w:rsidRPr="009614D5">
        <w:rPr>
          <w:rFonts w:eastAsia="仿宋_GB2312"/>
          <w:sz w:val="32"/>
          <w:szCs w:val="32"/>
        </w:rPr>
        <w:t>2007</w:t>
      </w:r>
      <w:r w:rsidRPr="009614D5">
        <w:rPr>
          <w:rFonts w:eastAsia="仿宋_GB2312"/>
          <w:sz w:val="32"/>
          <w:szCs w:val="32"/>
        </w:rPr>
        <w:t>年，</w:t>
      </w:r>
      <w:r w:rsidR="008E6838" w:rsidRPr="009614D5">
        <w:rPr>
          <w:rFonts w:eastAsia="仿宋_GB2312"/>
          <w:sz w:val="32"/>
          <w:szCs w:val="32"/>
        </w:rPr>
        <w:t>为自然资源部公益一类直属事业单位。</w:t>
      </w:r>
      <w:r w:rsidRPr="009614D5">
        <w:rPr>
          <w:rFonts w:eastAsia="仿宋_GB2312"/>
          <w:sz w:val="32"/>
          <w:szCs w:val="32"/>
        </w:rPr>
        <w:t>为满足日常办公需求，保证各类</w:t>
      </w:r>
      <w:r w:rsidR="008E6838" w:rsidRPr="009614D5">
        <w:rPr>
          <w:rFonts w:eastAsia="仿宋_GB2312"/>
          <w:sz w:val="32"/>
          <w:szCs w:val="32"/>
        </w:rPr>
        <w:t>办公基础</w:t>
      </w:r>
      <w:r w:rsidRPr="009614D5">
        <w:rPr>
          <w:rFonts w:eastAsia="仿宋_GB2312"/>
          <w:sz w:val="32"/>
          <w:szCs w:val="32"/>
        </w:rPr>
        <w:t>设备</w:t>
      </w:r>
      <w:r w:rsidR="008E6838" w:rsidRPr="009614D5">
        <w:rPr>
          <w:rFonts w:eastAsia="仿宋_GB2312"/>
          <w:sz w:val="32"/>
          <w:szCs w:val="32"/>
        </w:rPr>
        <w:t>和有关应用系统</w:t>
      </w:r>
      <w:r w:rsidRPr="009614D5">
        <w:rPr>
          <w:rFonts w:eastAsia="仿宋_GB2312"/>
          <w:sz w:val="32"/>
          <w:szCs w:val="32"/>
        </w:rPr>
        <w:t>稳定高效运行，需配备一名专业运维人员驻场服务。</w:t>
      </w:r>
    </w:p>
    <w:p w:rsidR="00F024C1" w:rsidRPr="009614D5" w:rsidRDefault="00715227" w:rsidP="00571ED7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（二）工作内容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．通讯网络系统及办公设备软、硬件故障诊断、排除及优化服务。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）硬件系统维护。对项目方的台式计算机、便携式</w:t>
      </w:r>
      <w:r w:rsidRPr="009614D5">
        <w:rPr>
          <w:sz w:val="32"/>
          <w:szCs w:val="32"/>
        </w:rPr>
        <w:lastRenderedPageBreak/>
        <w:t>计算机、打印输出设备、网络服务器以及网络运行相关设备进行日常基础运行维护，及时发现</w:t>
      </w:r>
      <w:r w:rsidR="00182217" w:rsidRPr="009614D5">
        <w:rPr>
          <w:sz w:val="32"/>
          <w:szCs w:val="32"/>
        </w:rPr>
        <w:t>、诊断问题，及时排除一般性故障，确保项目方信息系统设备正常运行。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2</w:t>
      </w:r>
      <w:r w:rsidRPr="009614D5">
        <w:rPr>
          <w:sz w:val="32"/>
          <w:szCs w:val="32"/>
        </w:rPr>
        <w:t>）软件系统的维护。对项目方的计算机操作系统、杀毒软件、数据库</w:t>
      </w:r>
      <w:r w:rsidR="00182217" w:rsidRPr="009614D5">
        <w:rPr>
          <w:sz w:val="32"/>
          <w:szCs w:val="32"/>
        </w:rPr>
        <w:t>软件以及常规应用软件进行安装、维护和升级，确保软件系统运行正常。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3</w:t>
      </w:r>
      <w:r w:rsidRPr="009614D5">
        <w:rPr>
          <w:sz w:val="32"/>
          <w:szCs w:val="32"/>
        </w:rPr>
        <w:t>）专用应用系统的维护。对项目方的内部控制系统进行</w:t>
      </w:r>
      <w:r w:rsidR="00FB6FEA" w:rsidRPr="009614D5">
        <w:rPr>
          <w:sz w:val="32"/>
          <w:szCs w:val="32"/>
        </w:rPr>
        <w:t>基础</w:t>
      </w:r>
      <w:r w:rsidRPr="009614D5">
        <w:rPr>
          <w:sz w:val="32"/>
          <w:szCs w:val="32"/>
        </w:rPr>
        <w:t>维护</w:t>
      </w:r>
      <w:r w:rsidR="00A17335" w:rsidRPr="009614D5">
        <w:rPr>
          <w:sz w:val="32"/>
          <w:szCs w:val="32"/>
        </w:rPr>
        <w:t>，确保</w:t>
      </w:r>
      <w:r w:rsidR="00D15EA2" w:rsidRPr="009614D5">
        <w:rPr>
          <w:sz w:val="32"/>
          <w:szCs w:val="32"/>
        </w:rPr>
        <w:t>系统</w:t>
      </w:r>
      <w:r w:rsidR="00A17335" w:rsidRPr="009614D5">
        <w:rPr>
          <w:sz w:val="32"/>
          <w:szCs w:val="32"/>
        </w:rPr>
        <w:t>正常运行</w:t>
      </w:r>
      <w:r w:rsidR="00182217" w:rsidRPr="009614D5">
        <w:rPr>
          <w:sz w:val="32"/>
          <w:szCs w:val="32"/>
        </w:rPr>
        <w:t>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4</w:t>
      </w:r>
      <w:r w:rsidRPr="009614D5">
        <w:rPr>
          <w:sz w:val="32"/>
          <w:szCs w:val="32"/>
        </w:rPr>
        <w:t>）通讯网络系统的维护。对项目方的电话、非涉密网络进行基础运维，</w:t>
      </w:r>
      <w:r w:rsidR="00182217" w:rsidRPr="009614D5">
        <w:rPr>
          <w:sz w:val="32"/>
          <w:szCs w:val="32"/>
        </w:rPr>
        <w:t>及时排除一般性故障，确保项目方通讯网络系统安全、畅通、高效运行。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5</w:t>
      </w:r>
      <w:r w:rsidRPr="009614D5">
        <w:rPr>
          <w:sz w:val="32"/>
          <w:szCs w:val="32"/>
        </w:rPr>
        <w:t>）为项目方提供办公基础信息化工作相关的其他技术咨询服务。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2</w:t>
      </w:r>
      <w:r w:rsidRPr="009614D5">
        <w:rPr>
          <w:sz w:val="32"/>
          <w:szCs w:val="32"/>
        </w:rPr>
        <w:t>．提供</w:t>
      </w:r>
      <w:r w:rsidRPr="009614D5">
        <w:rPr>
          <w:sz w:val="32"/>
          <w:szCs w:val="32"/>
        </w:rPr>
        <w:t>IT</w:t>
      </w:r>
      <w:r w:rsidRPr="009614D5">
        <w:rPr>
          <w:sz w:val="32"/>
          <w:szCs w:val="32"/>
        </w:rPr>
        <w:t>资产管理支撑服务。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）协助提供符合</w:t>
      </w:r>
      <w:r w:rsidRPr="009614D5">
        <w:rPr>
          <w:sz w:val="32"/>
          <w:szCs w:val="32"/>
        </w:rPr>
        <w:t>ITIL V3</w:t>
      </w:r>
      <w:r w:rsidRPr="009614D5">
        <w:rPr>
          <w:sz w:val="32"/>
          <w:szCs w:val="32"/>
        </w:rPr>
        <w:t>管理规范的</w:t>
      </w:r>
      <w:r w:rsidRPr="009614D5">
        <w:rPr>
          <w:sz w:val="32"/>
          <w:szCs w:val="32"/>
        </w:rPr>
        <w:t>IT</w:t>
      </w:r>
      <w:r w:rsidR="00182217" w:rsidRPr="009614D5">
        <w:rPr>
          <w:sz w:val="32"/>
          <w:szCs w:val="32"/>
        </w:rPr>
        <w:t>资产管理服务。</w:t>
      </w:r>
    </w:p>
    <w:p w:rsidR="00F024C1" w:rsidRPr="009614D5" w:rsidRDefault="00715227">
      <w:pPr>
        <w:snapToGrid w:val="0"/>
        <w:ind w:firstLine="640"/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2</w:t>
      </w:r>
      <w:r w:rsidRPr="009614D5">
        <w:rPr>
          <w:sz w:val="32"/>
          <w:szCs w:val="32"/>
        </w:rPr>
        <w:t>）提供</w:t>
      </w:r>
      <w:r w:rsidRPr="009614D5">
        <w:rPr>
          <w:sz w:val="32"/>
          <w:szCs w:val="32"/>
        </w:rPr>
        <w:t>IT</w:t>
      </w:r>
      <w:r w:rsidRPr="009614D5">
        <w:rPr>
          <w:sz w:val="32"/>
          <w:szCs w:val="32"/>
        </w:rPr>
        <w:t>资产合理化使用建议和配置规划建议。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3</w:t>
      </w:r>
      <w:r w:rsidRPr="009614D5">
        <w:rPr>
          <w:sz w:val="32"/>
          <w:szCs w:val="32"/>
        </w:rPr>
        <w:t>．提供非涉密视频会议服务支持。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1</w:t>
      </w:r>
      <w:r w:rsidR="00182217" w:rsidRPr="009614D5">
        <w:rPr>
          <w:sz w:val="32"/>
          <w:szCs w:val="32"/>
        </w:rPr>
        <w:t>）视频会议及多媒体会议技术支持和会议全程服务保障。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2</w:t>
      </w:r>
      <w:r w:rsidRPr="009614D5">
        <w:rPr>
          <w:sz w:val="32"/>
          <w:szCs w:val="32"/>
        </w:rPr>
        <w:t>）设备日常维护，故障处理。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4</w:t>
      </w:r>
      <w:r w:rsidRPr="009614D5">
        <w:rPr>
          <w:sz w:val="32"/>
          <w:szCs w:val="32"/>
        </w:rPr>
        <w:t>．项目方交办的涉及办公设备基础运维服务的其他事项。</w:t>
      </w:r>
    </w:p>
    <w:p w:rsidR="00F024C1" w:rsidRPr="009614D5" w:rsidRDefault="00715227" w:rsidP="00571ED7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（三）人员要求及技术要求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1</w:t>
      </w:r>
      <w:r w:rsidR="00182217" w:rsidRPr="009614D5">
        <w:rPr>
          <w:sz w:val="32"/>
          <w:szCs w:val="32"/>
        </w:rPr>
        <w:t>．人员安排及工作时间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）服务单位提供</w:t>
      </w:r>
      <w:r w:rsidRPr="009614D5">
        <w:rPr>
          <w:sz w:val="32"/>
          <w:szCs w:val="32"/>
        </w:rPr>
        <w:t>7</w:t>
      </w:r>
      <w:r w:rsidR="00B71BB0">
        <w:rPr>
          <w:rFonts w:hint="eastAsia"/>
          <w:sz w:val="32"/>
          <w:szCs w:val="32"/>
        </w:rPr>
        <w:t>*</w:t>
      </w:r>
      <w:r w:rsidRPr="009614D5">
        <w:rPr>
          <w:sz w:val="32"/>
          <w:szCs w:val="32"/>
        </w:rPr>
        <w:t>24</w:t>
      </w:r>
      <w:r w:rsidRPr="009614D5">
        <w:rPr>
          <w:sz w:val="32"/>
          <w:szCs w:val="32"/>
        </w:rPr>
        <w:t>小时应急服务响应</w:t>
      </w:r>
      <w:r w:rsidR="00B71BB0">
        <w:rPr>
          <w:rFonts w:hint="eastAsia"/>
          <w:sz w:val="32"/>
          <w:szCs w:val="32"/>
        </w:rPr>
        <w:t>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2</w:t>
      </w:r>
      <w:r w:rsidRPr="009614D5">
        <w:rPr>
          <w:sz w:val="32"/>
          <w:szCs w:val="32"/>
        </w:rPr>
        <w:t>）服务单位外派</w:t>
      </w: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名工作人员在国家法定工作日内，在项目方办公场地按项目方办公时间提供同步驻场服务</w:t>
      </w:r>
      <w:r w:rsidR="00B71BB0">
        <w:rPr>
          <w:rFonts w:hint="eastAsia"/>
          <w:sz w:val="32"/>
          <w:szCs w:val="32"/>
        </w:rPr>
        <w:t>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3</w:t>
      </w:r>
      <w:r w:rsidRPr="009614D5">
        <w:rPr>
          <w:sz w:val="32"/>
          <w:szCs w:val="32"/>
        </w:rPr>
        <w:t>）服务单位应确保外派驻场服务人员的稳定性，合同期内非项目方要求和许可，不得更换人员。驻场服务人员如因外派单位或个人自身原因需要单次请假</w:t>
      </w: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天以上或一个月内累计请假超过</w:t>
      </w:r>
      <w:r w:rsidRPr="009614D5">
        <w:rPr>
          <w:sz w:val="32"/>
          <w:szCs w:val="32"/>
        </w:rPr>
        <w:t>3</w:t>
      </w:r>
      <w:r w:rsidRPr="009614D5">
        <w:rPr>
          <w:sz w:val="32"/>
          <w:szCs w:val="32"/>
        </w:rPr>
        <w:t>天，需另派其他技术人员补位。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2</w:t>
      </w:r>
      <w:r w:rsidR="00182217" w:rsidRPr="009614D5">
        <w:rPr>
          <w:sz w:val="32"/>
          <w:szCs w:val="32"/>
        </w:rPr>
        <w:t>．响应服务方式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）在项目系统运行出现故障时，服务单位须在</w:t>
      </w:r>
      <w:r w:rsidRPr="009614D5">
        <w:rPr>
          <w:sz w:val="32"/>
          <w:szCs w:val="32"/>
        </w:rPr>
        <w:t>1</w:t>
      </w:r>
      <w:r w:rsidRPr="009614D5">
        <w:rPr>
          <w:sz w:val="32"/>
          <w:szCs w:val="32"/>
        </w:rPr>
        <w:t>小时内完成故障的诊断，并提交解决方案</w:t>
      </w:r>
      <w:r w:rsidR="00B71BB0">
        <w:rPr>
          <w:rFonts w:hint="eastAsia"/>
          <w:sz w:val="32"/>
          <w:szCs w:val="32"/>
        </w:rPr>
        <w:t>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2</w:t>
      </w:r>
      <w:r w:rsidRPr="009614D5">
        <w:rPr>
          <w:sz w:val="32"/>
          <w:szCs w:val="32"/>
        </w:rPr>
        <w:t>）除外派驻场人员外，服务单位为项目配备一名专家级工程师作为二线支持人员，并保证项目方随时能够联系到乙方二线人员</w:t>
      </w:r>
      <w:r w:rsidR="00B71BB0">
        <w:rPr>
          <w:rFonts w:hint="eastAsia"/>
          <w:sz w:val="32"/>
          <w:szCs w:val="32"/>
        </w:rPr>
        <w:t>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（</w:t>
      </w:r>
      <w:r w:rsidRPr="009614D5">
        <w:rPr>
          <w:sz w:val="32"/>
          <w:szCs w:val="32"/>
        </w:rPr>
        <w:t>3</w:t>
      </w:r>
      <w:r w:rsidRPr="009614D5">
        <w:rPr>
          <w:sz w:val="32"/>
          <w:szCs w:val="32"/>
        </w:rPr>
        <w:t>）服务单位配备一名项目经理，负责与项目方进行业务沟通，投诉处理、信息反馈等工作。</w:t>
      </w:r>
    </w:p>
    <w:p w:rsidR="00F024C1" w:rsidRPr="009614D5" w:rsidRDefault="00715227" w:rsidP="00571ED7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（四）安全及其他要求</w:t>
      </w:r>
    </w:p>
    <w:p w:rsidR="00F024C1" w:rsidRPr="009614D5" w:rsidRDefault="00715227">
      <w:pPr>
        <w:adjustRightInd w:val="0"/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服务</w:t>
      </w:r>
      <w:r w:rsidRPr="009614D5">
        <w:rPr>
          <w:sz w:val="32"/>
          <w:szCs w:val="32"/>
          <w:lang w:eastAsia="zh-Hans"/>
        </w:rPr>
        <w:t>单位</w:t>
      </w:r>
      <w:r w:rsidRPr="009614D5">
        <w:rPr>
          <w:sz w:val="32"/>
          <w:szCs w:val="32"/>
        </w:rPr>
        <w:t>应严格遵照本项目技术要求，按照国家有关标准和规定对驻场人员进行培训，并提供技术支持。</w:t>
      </w:r>
    </w:p>
    <w:p w:rsidR="00F024C1" w:rsidRPr="009614D5" w:rsidRDefault="00715227">
      <w:pPr>
        <w:adjustRightInd w:val="0"/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服务</w:t>
      </w:r>
      <w:r w:rsidRPr="009614D5">
        <w:rPr>
          <w:sz w:val="32"/>
          <w:szCs w:val="32"/>
          <w:lang w:eastAsia="zh-Hans"/>
        </w:rPr>
        <w:t>单位</w:t>
      </w:r>
      <w:r w:rsidRPr="009614D5">
        <w:rPr>
          <w:sz w:val="32"/>
          <w:szCs w:val="32"/>
        </w:rPr>
        <w:t>做好人员安全保密教育，严格遵守国家安全保密相关规定，与</w:t>
      </w:r>
      <w:r w:rsidRPr="009614D5">
        <w:rPr>
          <w:sz w:val="32"/>
          <w:szCs w:val="32"/>
          <w:lang w:eastAsia="zh-Hans"/>
        </w:rPr>
        <w:t>用户</w:t>
      </w:r>
      <w:r w:rsidRPr="009614D5">
        <w:rPr>
          <w:sz w:val="32"/>
          <w:szCs w:val="32"/>
        </w:rPr>
        <w:t>签订保密协议，在工作过程中必须保证驻场人员遵守保密协议，不得泄露项目单位任何信息和数据。</w:t>
      </w:r>
    </w:p>
    <w:p w:rsidR="00F024C1" w:rsidRPr="009614D5" w:rsidRDefault="00715227" w:rsidP="00044C68">
      <w:pPr>
        <w:pStyle w:val="1"/>
        <w:snapToGrid w:val="0"/>
        <w:ind w:firstLine="640"/>
        <w:rPr>
          <w:rFonts w:eastAsia="黑体"/>
          <w:sz w:val="32"/>
          <w:szCs w:val="32"/>
        </w:rPr>
      </w:pPr>
      <w:r w:rsidRPr="009614D5">
        <w:rPr>
          <w:rFonts w:eastAsia="黑体"/>
          <w:sz w:val="32"/>
          <w:szCs w:val="32"/>
        </w:rPr>
        <w:t>三、采购要求</w:t>
      </w:r>
    </w:p>
    <w:p w:rsidR="00F024C1" w:rsidRPr="009614D5" w:rsidRDefault="004A52CC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（一）</w:t>
      </w:r>
      <w:r w:rsidR="00715227" w:rsidRPr="009614D5">
        <w:rPr>
          <w:rFonts w:eastAsia="楷体_GB2312"/>
          <w:sz w:val="32"/>
          <w:szCs w:val="32"/>
        </w:rPr>
        <w:t>服务单位资质要求</w:t>
      </w:r>
    </w:p>
    <w:p w:rsidR="00F024C1" w:rsidRPr="009614D5" w:rsidRDefault="00715227">
      <w:pPr>
        <w:adjustRightInd w:val="0"/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本项目服务单位需是无违反国家法律法规情况、信用良好的企业单位，承担过</w:t>
      </w:r>
      <w:r w:rsidRPr="009614D5">
        <w:rPr>
          <w:sz w:val="32"/>
          <w:szCs w:val="32"/>
        </w:rPr>
        <w:t>3</w:t>
      </w:r>
      <w:r w:rsidRPr="009614D5">
        <w:rPr>
          <w:sz w:val="32"/>
          <w:szCs w:val="32"/>
        </w:rPr>
        <w:t>年以上中央和国家机关行政事业单位相关运维服务。</w:t>
      </w:r>
    </w:p>
    <w:p w:rsidR="00F024C1" w:rsidRPr="009614D5" w:rsidRDefault="004A52CC">
      <w:pPr>
        <w:adjustRightInd w:val="0"/>
        <w:snapToGrid w:val="0"/>
        <w:ind w:firstLine="640"/>
        <w:outlineLvl w:val="2"/>
        <w:rPr>
          <w:rFonts w:eastAsia="楷体_GB2312"/>
          <w:sz w:val="32"/>
          <w:szCs w:val="32"/>
        </w:rPr>
      </w:pPr>
      <w:r w:rsidRPr="009614D5">
        <w:rPr>
          <w:rFonts w:eastAsia="楷体_GB2312"/>
          <w:sz w:val="32"/>
          <w:szCs w:val="32"/>
        </w:rPr>
        <w:t>（二）</w:t>
      </w:r>
      <w:r w:rsidR="00715227" w:rsidRPr="009614D5">
        <w:rPr>
          <w:rFonts w:eastAsia="楷体_GB2312"/>
          <w:sz w:val="32"/>
          <w:szCs w:val="32"/>
        </w:rPr>
        <w:t>驻场人员素质要求</w:t>
      </w:r>
    </w:p>
    <w:p w:rsidR="00F024C1" w:rsidRPr="009614D5" w:rsidRDefault="00715227">
      <w:pPr>
        <w:snapToGrid w:val="0"/>
        <w:ind w:firstLine="640"/>
        <w:rPr>
          <w:sz w:val="32"/>
          <w:szCs w:val="32"/>
        </w:rPr>
      </w:pPr>
      <w:r w:rsidRPr="009614D5">
        <w:rPr>
          <w:sz w:val="32"/>
          <w:szCs w:val="32"/>
        </w:rPr>
        <w:t>本项目要求驻场人员应具有计算机、通讯网络、信息系统及办公设备故障分析、解决能力；具有本科及以上学历，计算机等相关专业背景；熟练使用常用计算机办公软件和维护软件，具备相关桌面设备及网络设备的排错能力，独立完成办公桌面相关的硬件设备及网络维护；</w:t>
      </w:r>
      <w:r w:rsidRPr="009614D5">
        <w:rPr>
          <w:sz w:val="32"/>
          <w:szCs w:val="32"/>
        </w:rPr>
        <w:t>3</w:t>
      </w:r>
      <w:r w:rsidRPr="009614D5">
        <w:rPr>
          <w:sz w:val="32"/>
          <w:szCs w:val="32"/>
        </w:rPr>
        <w:t>年以上中央和国家机关行政事业单位驻场工作经历；具备良好的客户服务意识、沟通能力和团队合作精神，学习能力和承压能力强，工作积极主动，耐心细致，责任心强；品行端正、为人正直、遵纪守法，无犯罪记录及不良嗜好。</w:t>
      </w:r>
    </w:p>
    <w:sectPr w:rsidR="00F024C1" w:rsidRPr="00961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5C" w:rsidRDefault="0065215C">
      <w:pPr>
        <w:spacing w:line="240" w:lineRule="auto"/>
        <w:ind w:firstLine="560"/>
      </w:pPr>
      <w:r>
        <w:separator/>
      </w:r>
    </w:p>
  </w:endnote>
  <w:endnote w:type="continuationSeparator" w:id="0">
    <w:p w:rsidR="0065215C" w:rsidRDefault="0065215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1" w:rsidRDefault="00F024C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1" w:rsidRDefault="00715227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024C1" w:rsidRDefault="00715227">
                          <w:pPr>
                            <w:pStyle w:val="a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521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Nkb7YfGAQAAc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F024C1" w:rsidRDefault="00715227">
                    <w:pPr>
                      <w:pStyle w:val="a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521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1" w:rsidRDefault="00F024C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5C" w:rsidRDefault="0065215C">
      <w:pPr>
        <w:ind w:firstLine="560"/>
      </w:pPr>
      <w:r>
        <w:separator/>
      </w:r>
    </w:p>
  </w:footnote>
  <w:footnote w:type="continuationSeparator" w:id="0">
    <w:p w:rsidR="0065215C" w:rsidRDefault="0065215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1" w:rsidRDefault="00F024C1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1" w:rsidRDefault="00F024C1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1" w:rsidRDefault="00F024C1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OGVkY2M0ZjdhZjk0NDg4NTNjODYxMWRkOTE0Y2YifQ=="/>
  </w:docVars>
  <w:rsids>
    <w:rsidRoot w:val="3C4C2414"/>
    <w:rsid w:val="000231ED"/>
    <w:rsid w:val="00041A0C"/>
    <w:rsid w:val="00044C68"/>
    <w:rsid w:val="000459C8"/>
    <w:rsid w:val="00054414"/>
    <w:rsid w:val="00054BF6"/>
    <w:rsid w:val="00064754"/>
    <w:rsid w:val="00073B92"/>
    <w:rsid w:val="00083D38"/>
    <w:rsid w:val="000841A3"/>
    <w:rsid w:val="0009295F"/>
    <w:rsid w:val="000A27DD"/>
    <w:rsid w:val="000B57D1"/>
    <w:rsid w:val="000C5833"/>
    <w:rsid w:val="000C5F70"/>
    <w:rsid w:val="000D0699"/>
    <w:rsid w:val="000E0A12"/>
    <w:rsid w:val="000E115A"/>
    <w:rsid w:val="000E297A"/>
    <w:rsid w:val="000F2BD2"/>
    <w:rsid w:val="000F62A2"/>
    <w:rsid w:val="001055A3"/>
    <w:rsid w:val="00107CCD"/>
    <w:rsid w:val="00120A2A"/>
    <w:rsid w:val="00122329"/>
    <w:rsid w:val="0014784A"/>
    <w:rsid w:val="00156121"/>
    <w:rsid w:val="001628D8"/>
    <w:rsid w:val="00163429"/>
    <w:rsid w:val="00182217"/>
    <w:rsid w:val="00192E42"/>
    <w:rsid w:val="001962E2"/>
    <w:rsid w:val="001A70B9"/>
    <w:rsid w:val="001B0716"/>
    <w:rsid w:val="001B0C70"/>
    <w:rsid w:val="001F4D7A"/>
    <w:rsid w:val="002153D1"/>
    <w:rsid w:val="00250918"/>
    <w:rsid w:val="00267F0A"/>
    <w:rsid w:val="002714B8"/>
    <w:rsid w:val="00285DA0"/>
    <w:rsid w:val="00294CBA"/>
    <w:rsid w:val="002A0F8F"/>
    <w:rsid w:val="002A5935"/>
    <w:rsid w:val="002B697F"/>
    <w:rsid w:val="002C2FCC"/>
    <w:rsid w:val="002C34B9"/>
    <w:rsid w:val="002C6DB8"/>
    <w:rsid w:val="002D17F4"/>
    <w:rsid w:val="002E4BD4"/>
    <w:rsid w:val="002E74A9"/>
    <w:rsid w:val="002E7ECC"/>
    <w:rsid w:val="00307AE8"/>
    <w:rsid w:val="00317DC9"/>
    <w:rsid w:val="00317F97"/>
    <w:rsid w:val="00325AED"/>
    <w:rsid w:val="00327563"/>
    <w:rsid w:val="00333FD0"/>
    <w:rsid w:val="003425F1"/>
    <w:rsid w:val="0035312D"/>
    <w:rsid w:val="00360D6E"/>
    <w:rsid w:val="00361563"/>
    <w:rsid w:val="0039442E"/>
    <w:rsid w:val="00395689"/>
    <w:rsid w:val="003A5491"/>
    <w:rsid w:val="003B7492"/>
    <w:rsid w:val="003D3217"/>
    <w:rsid w:val="00406208"/>
    <w:rsid w:val="004172ED"/>
    <w:rsid w:val="00432391"/>
    <w:rsid w:val="00434803"/>
    <w:rsid w:val="004353A3"/>
    <w:rsid w:val="004364EC"/>
    <w:rsid w:val="00437ACE"/>
    <w:rsid w:val="0044402C"/>
    <w:rsid w:val="00461801"/>
    <w:rsid w:val="00463821"/>
    <w:rsid w:val="00473026"/>
    <w:rsid w:val="004800FF"/>
    <w:rsid w:val="00483C05"/>
    <w:rsid w:val="00496AB0"/>
    <w:rsid w:val="004A52CC"/>
    <w:rsid w:val="004A6698"/>
    <w:rsid w:val="004B1BA7"/>
    <w:rsid w:val="004B5381"/>
    <w:rsid w:val="004C7186"/>
    <w:rsid w:val="004D174A"/>
    <w:rsid w:val="004D2C39"/>
    <w:rsid w:val="004F52CB"/>
    <w:rsid w:val="004F539B"/>
    <w:rsid w:val="00507511"/>
    <w:rsid w:val="0050788E"/>
    <w:rsid w:val="005155DE"/>
    <w:rsid w:val="005575B5"/>
    <w:rsid w:val="005602F1"/>
    <w:rsid w:val="00563DCD"/>
    <w:rsid w:val="00571ED7"/>
    <w:rsid w:val="00577707"/>
    <w:rsid w:val="005852B8"/>
    <w:rsid w:val="005A2FDE"/>
    <w:rsid w:val="005A55F9"/>
    <w:rsid w:val="005B3540"/>
    <w:rsid w:val="005B4CDD"/>
    <w:rsid w:val="005C4B17"/>
    <w:rsid w:val="005D22D6"/>
    <w:rsid w:val="005D3E95"/>
    <w:rsid w:val="005D4F66"/>
    <w:rsid w:val="005E28DF"/>
    <w:rsid w:val="0060527A"/>
    <w:rsid w:val="00607CFE"/>
    <w:rsid w:val="00614E54"/>
    <w:rsid w:val="00621569"/>
    <w:rsid w:val="006317C0"/>
    <w:rsid w:val="00633795"/>
    <w:rsid w:val="006379DA"/>
    <w:rsid w:val="00641494"/>
    <w:rsid w:val="0065215C"/>
    <w:rsid w:val="006758C6"/>
    <w:rsid w:val="00683D95"/>
    <w:rsid w:val="00696E74"/>
    <w:rsid w:val="006A7FC6"/>
    <w:rsid w:val="006B44A7"/>
    <w:rsid w:val="006B53B6"/>
    <w:rsid w:val="006C1084"/>
    <w:rsid w:val="006C4E9B"/>
    <w:rsid w:val="006C5A33"/>
    <w:rsid w:val="006C65F0"/>
    <w:rsid w:val="006D091C"/>
    <w:rsid w:val="006D7C56"/>
    <w:rsid w:val="00702855"/>
    <w:rsid w:val="007050E6"/>
    <w:rsid w:val="00715227"/>
    <w:rsid w:val="0071764C"/>
    <w:rsid w:val="00721B4A"/>
    <w:rsid w:val="007257EB"/>
    <w:rsid w:val="007258B2"/>
    <w:rsid w:val="007368E1"/>
    <w:rsid w:val="00751194"/>
    <w:rsid w:val="00754FA9"/>
    <w:rsid w:val="00755F0C"/>
    <w:rsid w:val="007670FB"/>
    <w:rsid w:val="00787341"/>
    <w:rsid w:val="00795991"/>
    <w:rsid w:val="007A1702"/>
    <w:rsid w:val="007A6970"/>
    <w:rsid w:val="007B5279"/>
    <w:rsid w:val="007D2679"/>
    <w:rsid w:val="007D5E95"/>
    <w:rsid w:val="007F3822"/>
    <w:rsid w:val="007F4891"/>
    <w:rsid w:val="00802C80"/>
    <w:rsid w:val="00805642"/>
    <w:rsid w:val="00806D20"/>
    <w:rsid w:val="008108D5"/>
    <w:rsid w:val="00831A25"/>
    <w:rsid w:val="00861B11"/>
    <w:rsid w:val="00862669"/>
    <w:rsid w:val="008664C9"/>
    <w:rsid w:val="00871AEA"/>
    <w:rsid w:val="00881413"/>
    <w:rsid w:val="00893123"/>
    <w:rsid w:val="008A7BD9"/>
    <w:rsid w:val="008C3C5C"/>
    <w:rsid w:val="008C5453"/>
    <w:rsid w:val="008D5A0B"/>
    <w:rsid w:val="008D6392"/>
    <w:rsid w:val="008E6838"/>
    <w:rsid w:val="00904233"/>
    <w:rsid w:val="009052A0"/>
    <w:rsid w:val="00933961"/>
    <w:rsid w:val="0096048C"/>
    <w:rsid w:val="009614D5"/>
    <w:rsid w:val="0096485B"/>
    <w:rsid w:val="00985ABC"/>
    <w:rsid w:val="00995F25"/>
    <w:rsid w:val="009D7FC8"/>
    <w:rsid w:val="009E45D0"/>
    <w:rsid w:val="00A11AAF"/>
    <w:rsid w:val="00A14894"/>
    <w:rsid w:val="00A15058"/>
    <w:rsid w:val="00A16C1A"/>
    <w:rsid w:val="00A17335"/>
    <w:rsid w:val="00A247AC"/>
    <w:rsid w:val="00A363C7"/>
    <w:rsid w:val="00A41441"/>
    <w:rsid w:val="00A41C47"/>
    <w:rsid w:val="00A63C30"/>
    <w:rsid w:val="00A64FD8"/>
    <w:rsid w:val="00A6518A"/>
    <w:rsid w:val="00A67960"/>
    <w:rsid w:val="00A71403"/>
    <w:rsid w:val="00A74088"/>
    <w:rsid w:val="00A90426"/>
    <w:rsid w:val="00AD5873"/>
    <w:rsid w:val="00AD7B16"/>
    <w:rsid w:val="00AF38D2"/>
    <w:rsid w:val="00AF684F"/>
    <w:rsid w:val="00B0724E"/>
    <w:rsid w:val="00B20174"/>
    <w:rsid w:val="00B247C2"/>
    <w:rsid w:val="00B24AD8"/>
    <w:rsid w:val="00B33660"/>
    <w:rsid w:val="00B35A47"/>
    <w:rsid w:val="00B55F14"/>
    <w:rsid w:val="00B71BB0"/>
    <w:rsid w:val="00B72F3E"/>
    <w:rsid w:val="00B80590"/>
    <w:rsid w:val="00B80E58"/>
    <w:rsid w:val="00B93296"/>
    <w:rsid w:val="00BC0D6E"/>
    <w:rsid w:val="00BD3836"/>
    <w:rsid w:val="00BD59CA"/>
    <w:rsid w:val="00BD69D7"/>
    <w:rsid w:val="00BE16EB"/>
    <w:rsid w:val="00BE2769"/>
    <w:rsid w:val="00C17E3C"/>
    <w:rsid w:val="00C20481"/>
    <w:rsid w:val="00C33702"/>
    <w:rsid w:val="00C44BCE"/>
    <w:rsid w:val="00C51A51"/>
    <w:rsid w:val="00C65755"/>
    <w:rsid w:val="00C71C7B"/>
    <w:rsid w:val="00C741AB"/>
    <w:rsid w:val="00C76233"/>
    <w:rsid w:val="00C80469"/>
    <w:rsid w:val="00C82B24"/>
    <w:rsid w:val="00C87C79"/>
    <w:rsid w:val="00C90B47"/>
    <w:rsid w:val="00CA233D"/>
    <w:rsid w:val="00CB07F0"/>
    <w:rsid w:val="00CB4BA2"/>
    <w:rsid w:val="00CB510A"/>
    <w:rsid w:val="00CB6165"/>
    <w:rsid w:val="00CE13EB"/>
    <w:rsid w:val="00CF4EFF"/>
    <w:rsid w:val="00D15EA2"/>
    <w:rsid w:val="00D61876"/>
    <w:rsid w:val="00D81662"/>
    <w:rsid w:val="00D81917"/>
    <w:rsid w:val="00D96F78"/>
    <w:rsid w:val="00DA2660"/>
    <w:rsid w:val="00DE6B75"/>
    <w:rsid w:val="00E2177F"/>
    <w:rsid w:val="00E21C8D"/>
    <w:rsid w:val="00E24F70"/>
    <w:rsid w:val="00E42EFD"/>
    <w:rsid w:val="00E46BC1"/>
    <w:rsid w:val="00E562AF"/>
    <w:rsid w:val="00E569B9"/>
    <w:rsid w:val="00E57B5B"/>
    <w:rsid w:val="00E64CFE"/>
    <w:rsid w:val="00E66758"/>
    <w:rsid w:val="00E8370F"/>
    <w:rsid w:val="00EA48F7"/>
    <w:rsid w:val="00EC4B20"/>
    <w:rsid w:val="00ED2EA8"/>
    <w:rsid w:val="00ED4237"/>
    <w:rsid w:val="00EE5AA3"/>
    <w:rsid w:val="00EE66D2"/>
    <w:rsid w:val="00EF12A5"/>
    <w:rsid w:val="00EF528F"/>
    <w:rsid w:val="00EF5E04"/>
    <w:rsid w:val="00F024C1"/>
    <w:rsid w:val="00F04F50"/>
    <w:rsid w:val="00F158DA"/>
    <w:rsid w:val="00F506E9"/>
    <w:rsid w:val="00F53BDD"/>
    <w:rsid w:val="00F54979"/>
    <w:rsid w:val="00F57BC2"/>
    <w:rsid w:val="00F70D9D"/>
    <w:rsid w:val="00F81AD8"/>
    <w:rsid w:val="00F82680"/>
    <w:rsid w:val="00F854F0"/>
    <w:rsid w:val="00F9434E"/>
    <w:rsid w:val="00FB6FEA"/>
    <w:rsid w:val="00FC697E"/>
    <w:rsid w:val="00FD060F"/>
    <w:rsid w:val="00FE3326"/>
    <w:rsid w:val="00FE457F"/>
    <w:rsid w:val="00FF0C9B"/>
    <w:rsid w:val="00FF2A31"/>
    <w:rsid w:val="0249120B"/>
    <w:rsid w:val="04AA1DEC"/>
    <w:rsid w:val="079B1EC2"/>
    <w:rsid w:val="080F7512"/>
    <w:rsid w:val="09287CA6"/>
    <w:rsid w:val="09A83907"/>
    <w:rsid w:val="0B0822AE"/>
    <w:rsid w:val="0B2B7A6E"/>
    <w:rsid w:val="0E7F566B"/>
    <w:rsid w:val="0E897E6F"/>
    <w:rsid w:val="0EA95764"/>
    <w:rsid w:val="0FE14361"/>
    <w:rsid w:val="1084059A"/>
    <w:rsid w:val="10941E27"/>
    <w:rsid w:val="10B70103"/>
    <w:rsid w:val="11A13652"/>
    <w:rsid w:val="122C48BE"/>
    <w:rsid w:val="14AD0E77"/>
    <w:rsid w:val="1583207D"/>
    <w:rsid w:val="15F76035"/>
    <w:rsid w:val="17862FC4"/>
    <w:rsid w:val="18784521"/>
    <w:rsid w:val="18CD2BBE"/>
    <w:rsid w:val="19126D7D"/>
    <w:rsid w:val="1917004D"/>
    <w:rsid w:val="1EFB73F3"/>
    <w:rsid w:val="21AD0A1A"/>
    <w:rsid w:val="21AD4F41"/>
    <w:rsid w:val="21E54934"/>
    <w:rsid w:val="22872E18"/>
    <w:rsid w:val="290F7024"/>
    <w:rsid w:val="29EC0D05"/>
    <w:rsid w:val="2A744BEF"/>
    <w:rsid w:val="2C8D7C57"/>
    <w:rsid w:val="2D3D0B6D"/>
    <w:rsid w:val="2F9F2DA5"/>
    <w:rsid w:val="30271289"/>
    <w:rsid w:val="30492F4C"/>
    <w:rsid w:val="32B52998"/>
    <w:rsid w:val="33E4024F"/>
    <w:rsid w:val="348C6D0D"/>
    <w:rsid w:val="3B2E6114"/>
    <w:rsid w:val="3C4C2414"/>
    <w:rsid w:val="3D4F593C"/>
    <w:rsid w:val="44335396"/>
    <w:rsid w:val="45D67D64"/>
    <w:rsid w:val="46863EB5"/>
    <w:rsid w:val="47F149BA"/>
    <w:rsid w:val="47F508CC"/>
    <w:rsid w:val="48863B84"/>
    <w:rsid w:val="48AD68FC"/>
    <w:rsid w:val="4D8E6EAE"/>
    <w:rsid w:val="4F943482"/>
    <w:rsid w:val="50293F15"/>
    <w:rsid w:val="51D252C4"/>
    <w:rsid w:val="533C00B6"/>
    <w:rsid w:val="53B95895"/>
    <w:rsid w:val="53E3558A"/>
    <w:rsid w:val="552C7EA1"/>
    <w:rsid w:val="568D6C59"/>
    <w:rsid w:val="5ADE3734"/>
    <w:rsid w:val="5C86165C"/>
    <w:rsid w:val="5EF03ACF"/>
    <w:rsid w:val="5F1F0CDB"/>
    <w:rsid w:val="610F6095"/>
    <w:rsid w:val="61C23135"/>
    <w:rsid w:val="65CD44D9"/>
    <w:rsid w:val="66F92D3E"/>
    <w:rsid w:val="675C4EC8"/>
    <w:rsid w:val="72F03D36"/>
    <w:rsid w:val="776B6D5F"/>
    <w:rsid w:val="7C30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28"/>
      <w:szCs w:val="24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Lines="50" w:after="10"/>
      <w:ind w:firstLineChars="0" w:firstLine="0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/>
      <w:ind w:firstLineChars="0" w:firstLine="0"/>
      <w:outlineLvl w:val="1"/>
    </w:pPr>
    <w:rPr>
      <w:rFonts w:ascii="Arial" w:hAnsi="Arial"/>
      <w:b/>
      <w:sz w:val="30"/>
    </w:rPr>
  </w:style>
  <w:style w:type="paragraph" w:styleId="3">
    <w:name w:val="heading 3"/>
    <w:basedOn w:val="a"/>
    <w:next w:val="a"/>
    <w:link w:val="3Char"/>
    <w:qFormat/>
    <w:pPr>
      <w:keepNext/>
      <w:keepLines/>
      <w:ind w:firstLineChars="0" w:firstLine="562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outlineLvl w:val="3"/>
    </w:pPr>
    <w:rPr>
      <w:rFonts w:ascii="等线 Light" w:hAnsi="等线 Light"/>
      <w:b/>
      <w:bCs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仿宋小四1"/>
    <w:basedOn w:val="a"/>
    <w:qFormat/>
    <w:rPr>
      <w:rFonts w:eastAsia="宋体"/>
      <w:szCs w:val="20"/>
    </w:rPr>
  </w:style>
  <w:style w:type="paragraph" w:styleId="a3">
    <w:name w:val="annotation text"/>
    <w:basedOn w:val="a"/>
    <w:link w:val="Char"/>
    <w:qFormat/>
    <w:pPr>
      <w:jc w:val="left"/>
    </w:pPr>
    <w:rPr>
      <w:rFonts w:eastAsia="宋体"/>
      <w:sz w:val="21"/>
      <w:szCs w:val="21"/>
    </w:r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20">
    <w:name w:val="Body Text Indent 2"/>
    <w:basedOn w:val="a"/>
    <w:link w:val="2Char"/>
    <w:uiPriority w:val="99"/>
    <w:unhideWhenUsed/>
    <w:qFormat/>
    <w:pPr>
      <w:spacing w:after="120" w:line="480" w:lineRule="auto"/>
      <w:ind w:leftChars="200" w:left="420" w:firstLineChars="0" w:firstLine="0"/>
    </w:pPr>
    <w:rPr>
      <w:rFonts w:ascii="Calibri" w:eastAsia="宋体" w:hAnsi="Calibri"/>
      <w:sz w:val="21"/>
    </w:rPr>
  </w:style>
  <w:style w:type="paragraph" w:styleId="a5">
    <w:name w:val="Balloon Text"/>
    <w:basedOn w:val="a"/>
    <w:link w:val="Char1"/>
    <w:qFormat/>
    <w:rPr>
      <w:rFonts w:eastAsia="宋体"/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4"/>
    <w:qFormat/>
    <w:rPr>
      <w:b/>
      <w:bCs/>
      <w:szCs w:val="24"/>
    </w:rPr>
  </w:style>
  <w:style w:type="paragraph" w:styleId="21">
    <w:name w:val="Body Text First Indent 2"/>
    <w:basedOn w:val="a"/>
    <w:link w:val="2Char0"/>
    <w:qFormat/>
    <w:pPr>
      <w:spacing w:line="240" w:lineRule="auto"/>
      <w:ind w:left="200" w:firstLineChars="0" w:firstLine="0"/>
    </w:pPr>
    <w:rPr>
      <w:rFonts w:ascii="Calibri" w:eastAsia="宋体" w:hAnsi="Calibri"/>
      <w:sz w:val="21"/>
      <w:szCs w:val="21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styleId="ae">
    <w:name w:val="footnote reference"/>
    <w:qFormat/>
    <w:rPr>
      <w:vertAlign w:val="superscript"/>
    </w:rPr>
  </w:style>
  <w:style w:type="character" w:customStyle="1" w:styleId="1Char">
    <w:name w:val="标题 1 Char"/>
    <w:link w:val="10"/>
    <w:qFormat/>
    <w:rPr>
      <w:rFonts w:eastAsia="黑体"/>
      <w:b/>
      <w:bCs/>
      <w:kern w:val="44"/>
      <w:sz w:val="30"/>
      <w:szCs w:val="44"/>
    </w:rPr>
  </w:style>
  <w:style w:type="character" w:customStyle="1" w:styleId="3Char">
    <w:name w:val="标题 3 Char"/>
    <w:link w:val="3"/>
    <w:qFormat/>
    <w:rPr>
      <w:rFonts w:eastAsia="仿宋_GB2312"/>
      <w:b/>
      <w:bCs/>
      <w:kern w:val="2"/>
      <w:sz w:val="28"/>
      <w:szCs w:val="32"/>
    </w:rPr>
  </w:style>
  <w:style w:type="character" w:customStyle="1" w:styleId="4Char">
    <w:name w:val="标题 4 Char"/>
    <w:link w:val="4"/>
    <w:qFormat/>
    <w:rPr>
      <w:rFonts w:ascii="等线 Light" w:eastAsia="仿宋_GB2312" w:hAnsi="等线 Light" w:cs="Times New Roman"/>
      <w:b/>
      <w:bCs/>
      <w:kern w:val="2"/>
      <w:sz w:val="28"/>
      <w:szCs w:val="28"/>
    </w:rPr>
  </w:style>
  <w:style w:type="character" w:customStyle="1" w:styleId="Char">
    <w:name w:val="批注文字 Char"/>
    <w:link w:val="a3"/>
    <w:qFormat/>
    <w:rPr>
      <w:kern w:val="2"/>
      <w:sz w:val="21"/>
      <w:szCs w:val="21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眉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4">
    <w:name w:val="批注主题 Char"/>
    <w:link w:val="aa"/>
    <w:qFormat/>
    <w:rPr>
      <w:rFonts w:eastAsia="仿宋_GB2312"/>
      <w:b/>
      <w:bCs/>
      <w:kern w:val="2"/>
      <w:sz w:val="28"/>
      <w:szCs w:val="24"/>
    </w:rPr>
  </w:style>
  <w:style w:type="character" w:customStyle="1" w:styleId="11">
    <w:name w:val="批注框文本 字符1"/>
    <w:qFormat/>
    <w:rPr>
      <w:rFonts w:ascii="Calibri" w:hAnsi="Calibri"/>
      <w:kern w:val="2"/>
      <w:sz w:val="18"/>
      <w:szCs w:val="18"/>
    </w:rPr>
  </w:style>
  <w:style w:type="character" w:customStyle="1" w:styleId="12">
    <w:name w:val="批注文字 字符1"/>
    <w:qFormat/>
    <w:rPr>
      <w:rFonts w:ascii="Calibri" w:hAnsi="Calibri"/>
      <w:kern w:val="2"/>
      <w:sz w:val="21"/>
      <w:szCs w:val="24"/>
    </w:rPr>
  </w:style>
  <w:style w:type="table" w:customStyle="1" w:styleId="-cl">
    <w:name w:val="表-cl"/>
    <w:basedOn w:val="a1"/>
    <w:qFormat/>
    <w:pPr>
      <w:jc w:val="center"/>
    </w:pPr>
    <w:rPr>
      <w:rFonts w:eastAsia="仿宋_GB231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b/>
      </w:rPr>
    </w:tblStylePr>
  </w:style>
  <w:style w:type="paragraph" w:styleId="af">
    <w:name w:val="List Paragraph"/>
    <w:basedOn w:val="a"/>
    <w:uiPriority w:val="99"/>
    <w:qFormat/>
    <w:pPr>
      <w:ind w:firstLine="420"/>
    </w:pPr>
  </w:style>
  <w:style w:type="character" w:customStyle="1" w:styleId="Char0">
    <w:name w:val="正文文本缩进 Char"/>
    <w:link w:val="a4"/>
    <w:qFormat/>
    <w:rPr>
      <w:rFonts w:eastAsia="仿宋_GB2312"/>
      <w:kern w:val="2"/>
      <w:sz w:val="28"/>
      <w:szCs w:val="24"/>
    </w:rPr>
  </w:style>
  <w:style w:type="character" w:customStyle="1" w:styleId="2Char0">
    <w:name w:val="正文首行缩进 2 Char"/>
    <w:link w:val="21"/>
    <w:qFormat/>
    <w:rPr>
      <w:rFonts w:ascii="Calibri" w:eastAsia="仿宋_GB2312" w:hAnsi="Calibri"/>
      <w:kern w:val="2"/>
      <w:sz w:val="21"/>
      <w:szCs w:val="21"/>
    </w:rPr>
  </w:style>
  <w:style w:type="character" w:customStyle="1" w:styleId="5Char">
    <w:name w:val="标题 5 Char"/>
    <w:link w:val="5"/>
    <w:semiHidden/>
    <w:qFormat/>
    <w:rPr>
      <w:rFonts w:eastAsia="仿宋_GB2312"/>
      <w:b/>
      <w:bCs/>
      <w:kern w:val="2"/>
      <w:sz w:val="28"/>
      <w:szCs w:val="28"/>
    </w:rPr>
  </w:style>
  <w:style w:type="character" w:customStyle="1" w:styleId="2Char">
    <w:name w:val="正文文本缩进 2 Char"/>
    <w:link w:val="20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tyle40">
    <w:name w:val="_Style 40"/>
    <w:hidden/>
    <w:uiPriority w:val="99"/>
    <w:unhideWhenUsed/>
    <w:qFormat/>
    <w:rPr>
      <w:rFonts w:eastAsia="仿宋_GB2312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28"/>
      <w:szCs w:val="24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Lines="50" w:after="10"/>
      <w:ind w:firstLineChars="0" w:firstLine="0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/>
      <w:ind w:firstLineChars="0" w:firstLine="0"/>
      <w:outlineLvl w:val="1"/>
    </w:pPr>
    <w:rPr>
      <w:rFonts w:ascii="Arial" w:hAnsi="Arial"/>
      <w:b/>
      <w:sz w:val="30"/>
    </w:rPr>
  </w:style>
  <w:style w:type="paragraph" w:styleId="3">
    <w:name w:val="heading 3"/>
    <w:basedOn w:val="a"/>
    <w:next w:val="a"/>
    <w:link w:val="3Char"/>
    <w:qFormat/>
    <w:pPr>
      <w:keepNext/>
      <w:keepLines/>
      <w:ind w:firstLineChars="0" w:firstLine="562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outlineLvl w:val="3"/>
    </w:pPr>
    <w:rPr>
      <w:rFonts w:ascii="等线 Light" w:hAnsi="等线 Light"/>
      <w:b/>
      <w:bCs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仿宋小四1"/>
    <w:basedOn w:val="a"/>
    <w:qFormat/>
    <w:rPr>
      <w:rFonts w:eastAsia="宋体"/>
      <w:szCs w:val="20"/>
    </w:rPr>
  </w:style>
  <w:style w:type="paragraph" w:styleId="a3">
    <w:name w:val="annotation text"/>
    <w:basedOn w:val="a"/>
    <w:link w:val="Char"/>
    <w:qFormat/>
    <w:pPr>
      <w:jc w:val="left"/>
    </w:pPr>
    <w:rPr>
      <w:rFonts w:eastAsia="宋体"/>
      <w:sz w:val="21"/>
      <w:szCs w:val="21"/>
    </w:r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20">
    <w:name w:val="Body Text Indent 2"/>
    <w:basedOn w:val="a"/>
    <w:link w:val="2Char"/>
    <w:uiPriority w:val="99"/>
    <w:unhideWhenUsed/>
    <w:qFormat/>
    <w:pPr>
      <w:spacing w:after="120" w:line="480" w:lineRule="auto"/>
      <w:ind w:leftChars="200" w:left="420" w:firstLineChars="0" w:firstLine="0"/>
    </w:pPr>
    <w:rPr>
      <w:rFonts w:ascii="Calibri" w:eastAsia="宋体" w:hAnsi="Calibri"/>
      <w:sz w:val="21"/>
    </w:rPr>
  </w:style>
  <w:style w:type="paragraph" w:styleId="a5">
    <w:name w:val="Balloon Text"/>
    <w:basedOn w:val="a"/>
    <w:link w:val="Char1"/>
    <w:qFormat/>
    <w:rPr>
      <w:rFonts w:eastAsia="宋体"/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4"/>
    <w:qFormat/>
    <w:rPr>
      <w:b/>
      <w:bCs/>
      <w:szCs w:val="24"/>
    </w:rPr>
  </w:style>
  <w:style w:type="paragraph" w:styleId="21">
    <w:name w:val="Body Text First Indent 2"/>
    <w:basedOn w:val="a"/>
    <w:link w:val="2Char0"/>
    <w:qFormat/>
    <w:pPr>
      <w:spacing w:line="240" w:lineRule="auto"/>
      <w:ind w:left="200" w:firstLineChars="0" w:firstLine="0"/>
    </w:pPr>
    <w:rPr>
      <w:rFonts w:ascii="Calibri" w:eastAsia="宋体" w:hAnsi="Calibri"/>
      <w:sz w:val="21"/>
      <w:szCs w:val="21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styleId="ae">
    <w:name w:val="footnote reference"/>
    <w:qFormat/>
    <w:rPr>
      <w:vertAlign w:val="superscript"/>
    </w:rPr>
  </w:style>
  <w:style w:type="character" w:customStyle="1" w:styleId="1Char">
    <w:name w:val="标题 1 Char"/>
    <w:link w:val="10"/>
    <w:qFormat/>
    <w:rPr>
      <w:rFonts w:eastAsia="黑体"/>
      <w:b/>
      <w:bCs/>
      <w:kern w:val="44"/>
      <w:sz w:val="30"/>
      <w:szCs w:val="44"/>
    </w:rPr>
  </w:style>
  <w:style w:type="character" w:customStyle="1" w:styleId="3Char">
    <w:name w:val="标题 3 Char"/>
    <w:link w:val="3"/>
    <w:qFormat/>
    <w:rPr>
      <w:rFonts w:eastAsia="仿宋_GB2312"/>
      <w:b/>
      <w:bCs/>
      <w:kern w:val="2"/>
      <w:sz w:val="28"/>
      <w:szCs w:val="32"/>
    </w:rPr>
  </w:style>
  <w:style w:type="character" w:customStyle="1" w:styleId="4Char">
    <w:name w:val="标题 4 Char"/>
    <w:link w:val="4"/>
    <w:qFormat/>
    <w:rPr>
      <w:rFonts w:ascii="等线 Light" w:eastAsia="仿宋_GB2312" w:hAnsi="等线 Light" w:cs="Times New Roman"/>
      <w:b/>
      <w:bCs/>
      <w:kern w:val="2"/>
      <w:sz w:val="28"/>
      <w:szCs w:val="28"/>
    </w:rPr>
  </w:style>
  <w:style w:type="character" w:customStyle="1" w:styleId="Char">
    <w:name w:val="批注文字 Char"/>
    <w:link w:val="a3"/>
    <w:qFormat/>
    <w:rPr>
      <w:kern w:val="2"/>
      <w:sz w:val="21"/>
      <w:szCs w:val="21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眉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4">
    <w:name w:val="批注主题 Char"/>
    <w:link w:val="aa"/>
    <w:qFormat/>
    <w:rPr>
      <w:rFonts w:eastAsia="仿宋_GB2312"/>
      <w:b/>
      <w:bCs/>
      <w:kern w:val="2"/>
      <w:sz w:val="28"/>
      <w:szCs w:val="24"/>
    </w:rPr>
  </w:style>
  <w:style w:type="character" w:customStyle="1" w:styleId="11">
    <w:name w:val="批注框文本 字符1"/>
    <w:qFormat/>
    <w:rPr>
      <w:rFonts w:ascii="Calibri" w:hAnsi="Calibri"/>
      <w:kern w:val="2"/>
      <w:sz w:val="18"/>
      <w:szCs w:val="18"/>
    </w:rPr>
  </w:style>
  <w:style w:type="character" w:customStyle="1" w:styleId="12">
    <w:name w:val="批注文字 字符1"/>
    <w:qFormat/>
    <w:rPr>
      <w:rFonts w:ascii="Calibri" w:hAnsi="Calibri"/>
      <w:kern w:val="2"/>
      <w:sz w:val="21"/>
      <w:szCs w:val="24"/>
    </w:rPr>
  </w:style>
  <w:style w:type="table" w:customStyle="1" w:styleId="-cl">
    <w:name w:val="表-cl"/>
    <w:basedOn w:val="a1"/>
    <w:qFormat/>
    <w:pPr>
      <w:jc w:val="center"/>
    </w:pPr>
    <w:rPr>
      <w:rFonts w:eastAsia="仿宋_GB231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b/>
      </w:rPr>
    </w:tblStylePr>
  </w:style>
  <w:style w:type="paragraph" w:styleId="af">
    <w:name w:val="List Paragraph"/>
    <w:basedOn w:val="a"/>
    <w:uiPriority w:val="99"/>
    <w:qFormat/>
    <w:pPr>
      <w:ind w:firstLine="420"/>
    </w:pPr>
  </w:style>
  <w:style w:type="character" w:customStyle="1" w:styleId="Char0">
    <w:name w:val="正文文本缩进 Char"/>
    <w:link w:val="a4"/>
    <w:qFormat/>
    <w:rPr>
      <w:rFonts w:eastAsia="仿宋_GB2312"/>
      <w:kern w:val="2"/>
      <w:sz w:val="28"/>
      <w:szCs w:val="24"/>
    </w:rPr>
  </w:style>
  <w:style w:type="character" w:customStyle="1" w:styleId="2Char0">
    <w:name w:val="正文首行缩进 2 Char"/>
    <w:link w:val="21"/>
    <w:qFormat/>
    <w:rPr>
      <w:rFonts w:ascii="Calibri" w:eastAsia="仿宋_GB2312" w:hAnsi="Calibri"/>
      <w:kern w:val="2"/>
      <w:sz w:val="21"/>
      <w:szCs w:val="21"/>
    </w:rPr>
  </w:style>
  <w:style w:type="character" w:customStyle="1" w:styleId="5Char">
    <w:name w:val="标题 5 Char"/>
    <w:link w:val="5"/>
    <w:semiHidden/>
    <w:qFormat/>
    <w:rPr>
      <w:rFonts w:eastAsia="仿宋_GB2312"/>
      <w:b/>
      <w:bCs/>
      <w:kern w:val="2"/>
      <w:sz w:val="28"/>
      <w:szCs w:val="28"/>
    </w:rPr>
  </w:style>
  <w:style w:type="character" w:customStyle="1" w:styleId="2Char">
    <w:name w:val="正文文本缩进 2 Char"/>
    <w:link w:val="20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tyle40">
    <w:name w:val="_Style 40"/>
    <w:hidden/>
    <w:uiPriority w:val="99"/>
    <w:unhideWhenUsed/>
    <w:qFormat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lih-pc</dc:creator>
  <cp:lastModifiedBy>TangJ</cp:lastModifiedBy>
  <cp:revision>81</cp:revision>
  <cp:lastPrinted>2021-04-26T23:51:00Z</cp:lastPrinted>
  <dcterms:created xsi:type="dcterms:W3CDTF">2021-06-01T08:25:00Z</dcterms:created>
  <dcterms:modified xsi:type="dcterms:W3CDTF">2026-03-04T02:01:00Z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72F4170C99094C00B5D29AAC77C90FE1</vt:lpwstr>
  </property>
</Properties>
</file>